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EEB" w:rsidRPr="00DF3C6E" w:rsidRDefault="00664B50" w:rsidP="00566EEB">
      <w:pPr>
        <w:tabs>
          <w:tab w:val="center" w:pos="4536"/>
          <w:tab w:val="right" w:pos="9072"/>
        </w:tabs>
        <w:jc w:val="both"/>
        <w:rPr>
          <w:rFonts w:ascii="Arial" w:eastAsiaTheme="minorEastAsia" w:hAnsi="Arial" w:cs="Arial"/>
          <w:b/>
          <w:bCs/>
          <w:sz w:val="22"/>
          <w:lang w:eastAsia="zh-CN"/>
        </w:rPr>
      </w:pPr>
      <w:r>
        <w:rPr>
          <w:rFonts w:ascii="Arial" w:eastAsia="MS Mincho" w:hAnsi="Arial" w:cs="Arial"/>
          <w:b/>
          <w:bCs/>
          <w:sz w:val="22"/>
        </w:rPr>
        <w:t>3GPP TSG RAN WG1</w:t>
      </w:r>
      <w:r>
        <w:rPr>
          <w:rFonts w:ascii="Arial" w:eastAsiaTheme="minorEastAsia" w:hAnsi="Arial" w:cs="Arial" w:hint="eastAsia"/>
          <w:b/>
          <w:bCs/>
          <w:sz w:val="22"/>
          <w:lang w:eastAsia="zh-CN"/>
        </w:rPr>
        <w:t xml:space="preserve"> Ad-Hoc</w:t>
      </w:r>
      <w:r>
        <w:rPr>
          <w:rFonts w:ascii="Arial" w:eastAsia="MS Mincho" w:hAnsi="Arial" w:cs="Arial"/>
          <w:b/>
          <w:bCs/>
          <w:sz w:val="22"/>
        </w:rPr>
        <w:t xml:space="preserve"> </w:t>
      </w:r>
      <w:r>
        <w:rPr>
          <w:rFonts w:ascii="Arial" w:hAnsi="Arial" w:cs="Arial"/>
          <w:b/>
          <w:bCs/>
          <w:sz w:val="22"/>
          <w:lang w:val="en-GB"/>
        </w:rPr>
        <w:t xml:space="preserve">Meeting </w:t>
      </w:r>
      <w:r>
        <w:rPr>
          <w:rFonts w:ascii="Arial" w:eastAsiaTheme="minorEastAsia" w:hAnsi="Arial" w:cs="Arial" w:hint="eastAsia"/>
          <w:b/>
          <w:bCs/>
          <w:sz w:val="22"/>
          <w:lang w:val="en-GB" w:eastAsia="zh-CN"/>
        </w:rPr>
        <w:t>1901</w:t>
      </w:r>
      <w:r>
        <w:rPr>
          <w:rFonts w:ascii="Arial" w:eastAsia="MS Mincho" w:hAnsi="Arial" w:cs="Arial"/>
          <w:b/>
          <w:bCs/>
          <w:sz w:val="22"/>
        </w:rPr>
        <w:tab/>
      </w:r>
      <w:r w:rsidR="00566EEB" w:rsidRPr="00407D19">
        <w:rPr>
          <w:rFonts w:ascii="Arial" w:eastAsia="MS Mincho" w:hAnsi="Arial" w:cs="Arial"/>
          <w:b/>
          <w:bCs/>
          <w:sz w:val="22"/>
        </w:rPr>
        <w:tab/>
        <w:t>R1-</w:t>
      </w:r>
      <w:r w:rsidR="00566EEB" w:rsidRPr="00DD6B9B">
        <w:rPr>
          <w:rFonts w:ascii="Arial" w:eastAsia="MS Mincho" w:hAnsi="Arial" w:cs="Arial"/>
          <w:b/>
          <w:bCs/>
          <w:sz w:val="22"/>
        </w:rPr>
        <w:t>1</w:t>
      </w:r>
      <w:r w:rsidR="00DF3C6E">
        <w:rPr>
          <w:rFonts w:ascii="Arial" w:eastAsiaTheme="minorEastAsia" w:hAnsi="Arial" w:cs="Arial" w:hint="eastAsia"/>
          <w:b/>
          <w:bCs/>
          <w:sz w:val="22"/>
          <w:lang w:eastAsia="zh-CN"/>
        </w:rPr>
        <w:t>9</w:t>
      </w:r>
      <w:r w:rsidR="009A012D">
        <w:rPr>
          <w:rFonts w:ascii="Arial" w:eastAsiaTheme="minorEastAsia" w:hAnsi="Arial" w:cs="Arial" w:hint="eastAsia"/>
          <w:b/>
          <w:bCs/>
          <w:sz w:val="22"/>
          <w:lang w:eastAsia="zh-CN"/>
        </w:rPr>
        <w:t>00151</w:t>
      </w:r>
    </w:p>
    <w:p w:rsidR="001B6DB2" w:rsidRPr="00D077E7" w:rsidRDefault="00DF3C6E" w:rsidP="001B6DB2">
      <w:pPr>
        <w:pStyle w:val="a4"/>
        <w:spacing w:after="120"/>
        <w:rPr>
          <w:rFonts w:eastAsia="宋体" w:cs="Arial"/>
          <w:bCs/>
          <w:sz w:val="22"/>
          <w:szCs w:val="22"/>
          <w:lang w:eastAsia="zh-CN"/>
        </w:rPr>
      </w:pPr>
      <w:r>
        <w:rPr>
          <w:rFonts w:eastAsia="宋体" w:hint="eastAsia"/>
          <w:sz w:val="22"/>
          <w:szCs w:val="22"/>
          <w:lang w:val="en-GB" w:eastAsia="zh-CN"/>
        </w:rPr>
        <w:t>Taipei</w:t>
      </w:r>
      <w:r w:rsidR="00F66EB8">
        <w:rPr>
          <w:sz w:val="22"/>
          <w:szCs w:val="22"/>
          <w:lang w:val="en-GB"/>
        </w:rPr>
        <w:t xml:space="preserve">, </w:t>
      </w:r>
      <w:r w:rsidR="00321B98">
        <w:rPr>
          <w:rFonts w:eastAsia="宋体" w:cs="Arial" w:hint="eastAsia"/>
          <w:sz w:val="22"/>
          <w:szCs w:val="22"/>
          <w:lang w:eastAsia="zh-CN"/>
        </w:rPr>
        <w:t>2</w:t>
      </w:r>
      <w:r>
        <w:rPr>
          <w:rFonts w:eastAsia="宋体" w:cs="Arial" w:hint="eastAsia"/>
          <w:sz w:val="22"/>
          <w:szCs w:val="22"/>
          <w:lang w:eastAsia="zh-CN"/>
        </w:rPr>
        <w:t>1</w:t>
      </w:r>
      <w:r w:rsidR="005D09DB">
        <w:rPr>
          <w:rFonts w:eastAsia="宋体" w:cs="Arial" w:hint="eastAsia"/>
          <w:sz w:val="22"/>
          <w:szCs w:val="22"/>
          <w:vertAlign w:val="superscript"/>
          <w:lang w:eastAsia="zh-CN"/>
        </w:rPr>
        <w:t>t</w:t>
      </w:r>
      <w:r w:rsidR="00DC1CA7">
        <w:rPr>
          <w:rFonts w:eastAsia="宋体" w:cs="Arial" w:hint="eastAsia"/>
          <w:sz w:val="22"/>
          <w:szCs w:val="22"/>
          <w:vertAlign w:val="superscript"/>
          <w:lang w:eastAsia="zh-CN"/>
        </w:rPr>
        <w:t>h</w:t>
      </w:r>
      <w:r w:rsidR="000A78B8">
        <w:rPr>
          <w:rFonts w:cs="Arial"/>
          <w:sz w:val="22"/>
          <w:szCs w:val="22"/>
        </w:rPr>
        <w:t xml:space="preserve"> –</w:t>
      </w:r>
      <w:r w:rsidR="00DC5F0F" w:rsidRPr="00581754">
        <w:rPr>
          <w:rFonts w:cs="Arial"/>
          <w:sz w:val="22"/>
          <w:szCs w:val="22"/>
        </w:rPr>
        <w:t xml:space="preserve"> </w:t>
      </w:r>
      <w:r>
        <w:rPr>
          <w:rFonts w:eastAsiaTheme="minorEastAsia" w:cs="Arial" w:hint="eastAsia"/>
          <w:sz w:val="22"/>
          <w:szCs w:val="22"/>
          <w:lang w:eastAsia="zh-CN"/>
        </w:rPr>
        <w:t>25</w:t>
      </w:r>
      <w:r w:rsidR="00833EC5" w:rsidRPr="00581754">
        <w:rPr>
          <w:rFonts w:cs="Arial"/>
          <w:sz w:val="22"/>
          <w:szCs w:val="22"/>
          <w:vertAlign w:val="superscript"/>
        </w:rPr>
        <w:t>th</w:t>
      </w:r>
      <w:r w:rsidR="00955101">
        <w:rPr>
          <w:rFonts w:asciiTheme="minorEastAsia" w:eastAsiaTheme="minorEastAsia" w:hAnsiTheme="minorEastAsia" w:cs="Arial" w:hint="eastAsia"/>
          <w:sz w:val="22"/>
          <w:szCs w:val="22"/>
          <w:lang w:eastAsia="zh-CN"/>
        </w:rPr>
        <w:t xml:space="preserve"> </w:t>
      </w:r>
      <w:r>
        <w:rPr>
          <w:rFonts w:eastAsiaTheme="minorEastAsia" w:cs="Arial" w:hint="eastAsia"/>
          <w:sz w:val="22"/>
          <w:szCs w:val="22"/>
          <w:lang w:eastAsia="zh-CN"/>
        </w:rPr>
        <w:t>January</w:t>
      </w:r>
      <w:r w:rsidR="00955101">
        <w:rPr>
          <w:rFonts w:eastAsiaTheme="minorEastAsia" w:cs="Arial" w:hint="eastAsia"/>
          <w:sz w:val="22"/>
          <w:szCs w:val="22"/>
          <w:lang w:eastAsia="zh-CN"/>
        </w:rPr>
        <w:t>,</w:t>
      </w:r>
      <w:r w:rsidR="00DC5F0F" w:rsidRPr="00581754">
        <w:rPr>
          <w:rFonts w:cs="Arial"/>
          <w:sz w:val="22"/>
          <w:szCs w:val="22"/>
        </w:rPr>
        <w:t xml:space="preserve"> 201</w:t>
      </w:r>
      <w:r>
        <w:rPr>
          <w:rFonts w:eastAsiaTheme="minorEastAsia" w:cs="Arial" w:hint="eastAsia"/>
          <w:sz w:val="22"/>
          <w:szCs w:val="22"/>
          <w:lang w:eastAsia="zh-CN"/>
        </w:rPr>
        <w:t>9</w:t>
      </w:r>
      <w:r w:rsidR="001B6DB2">
        <w:rPr>
          <w:rFonts w:eastAsia="宋体" w:hint="eastAsia"/>
          <w:sz w:val="22"/>
          <w:szCs w:val="22"/>
          <w:lang w:val="en-GB" w:eastAsia="zh-CN"/>
        </w:rPr>
        <w:t xml:space="preserve">  </w:t>
      </w:r>
    </w:p>
    <w:p w:rsidR="000F57D5" w:rsidRPr="00F04983" w:rsidRDefault="000F57D5" w:rsidP="007F18F4">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0F57D5" w:rsidRPr="005C272D" w:rsidRDefault="000F57D5" w:rsidP="00394722">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F3C6E">
        <w:rPr>
          <w:rFonts w:eastAsiaTheme="minorEastAsia" w:cs="Arial" w:hint="eastAsia"/>
          <w:sz w:val="22"/>
          <w:szCs w:val="22"/>
          <w:lang w:eastAsia="zh-CN"/>
        </w:rPr>
        <w:t>Views on</w:t>
      </w:r>
      <w:r w:rsidR="005C272D">
        <w:rPr>
          <w:rFonts w:eastAsiaTheme="minorEastAsia" w:cs="Arial" w:hint="eastAsia"/>
          <w:sz w:val="22"/>
          <w:szCs w:val="22"/>
          <w:lang w:eastAsia="zh-CN"/>
        </w:rPr>
        <w:t xml:space="preserve"> NR</w:t>
      </w:r>
      <w:r w:rsidR="00DF3C6E">
        <w:rPr>
          <w:rFonts w:eastAsiaTheme="minorEastAsia" w:cs="Arial" w:hint="eastAsia"/>
          <w:sz w:val="22"/>
          <w:szCs w:val="22"/>
          <w:lang w:eastAsia="zh-CN"/>
        </w:rPr>
        <w:t xml:space="preserve"> </w:t>
      </w:r>
      <w:r w:rsidR="00B01657">
        <w:rPr>
          <w:rFonts w:eastAsiaTheme="minorEastAsia" w:cs="Arial" w:hint="eastAsia"/>
          <w:sz w:val="22"/>
          <w:szCs w:val="22"/>
          <w:lang w:eastAsia="zh-CN"/>
        </w:rPr>
        <w:t>DL&amp;UL</w:t>
      </w:r>
      <w:r w:rsidR="005C272D">
        <w:rPr>
          <w:rFonts w:eastAsiaTheme="minorEastAsia" w:cs="Arial" w:hint="eastAsia"/>
          <w:sz w:val="22"/>
          <w:szCs w:val="22"/>
          <w:lang w:eastAsia="zh-CN"/>
        </w:rPr>
        <w:t xml:space="preserve"> positioning</w:t>
      </w:r>
      <w:r w:rsidR="00DF3C6E">
        <w:rPr>
          <w:rFonts w:eastAsiaTheme="minorEastAsia" w:cs="Arial" w:hint="eastAsia"/>
          <w:sz w:val="22"/>
          <w:szCs w:val="22"/>
          <w:lang w:eastAsia="zh-CN"/>
        </w:rPr>
        <w:t xml:space="preserve"> techniques</w:t>
      </w:r>
    </w:p>
    <w:p w:rsidR="000F57D5" w:rsidRPr="00F04983" w:rsidRDefault="000F57D5" w:rsidP="007F18F4">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F4761">
        <w:rPr>
          <w:rFonts w:eastAsia="宋体" w:cs="Arial"/>
          <w:sz w:val="22"/>
          <w:szCs w:val="22"/>
          <w:lang w:eastAsia="zh-CN"/>
        </w:rPr>
        <w:t>7</w:t>
      </w:r>
      <w:r w:rsidR="00A823E7">
        <w:rPr>
          <w:rFonts w:eastAsia="宋体" w:cs="Arial"/>
          <w:sz w:val="22"/>
          <w:szCs w:val="22"/>
          <w:lang w:eastAsia="zh-CN"/>
        </w:rPr>
        <w:t>.</w:t>
      </w:r>
      <w:r w:rsidR="00B01657">
        <w:rPr>
          <w:rFonts w:eastAsia="宋体" w:cs="Arial" w:hint="eastAsia"/>
          <w:sz w:val="22"/>
          <w:szCs w:val="22"/>
          <w:lang w:eastAsia="zh-CN"/>
        </w:rPr>
        <w:t>2.10.1.3</w:t>
      </w:r>
    </w:p>
    <w:p w:rsidR="00745C55" w:rsidRPr="00745C55" w:rsidRDefault="000F57D5" w:rsidP="007F18F4">
      <w:pPr>
        <w:pStyle w:val="a4"/>
        <w:tabs>
          <w:tab w:val="left" w:pos="1800"/>
        </w:tabs>
        <w:spacing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FE3D4D" w:rsidRPr="00FE6E8C"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AE0B4B" w:rsidRDefault="00AE0B4B" w:rsidP="00A40951">
      <w:pPr>
        <w:spacing w:after="120" w:line="260" w:lineRule="exact"/>
        <w:jc w:val="both"/>
        <w:rPr>
          <w:rFonts w:eastAsiaTheme="minorEastAsia"/>
          <w:lang w:eastAsia="zh-CN"/>
        </w:rPr>
      </w:pPr>
      <w:r>
        <w:rPr>
          <w:rFonts w:eastAsiaTheme="minorEastAsia" w:hint="eastAsia"/>
          <w:lang w:eastAsia="zh-CN"/>
        </w:rPr>
        <w:t>In RAN1#95,</w:t>
      </w:r>
      <w:r>
        <w:rPr>
          <w:rFonts w:eastAsiaTheme="minorEastAsia"/>
          <w:lang w:eastAsia="zh-CN"/>
        </w:rPr>
        <w:t xml:space="preserve"> </w:t>
      </w:r>
      <w:r>
        <w:rPr>
          <w:rFonts w:eastAsiaTheme="minorEastAsia" w:hint="eastAsia"/>
          <w:lang w:eastAsia="zh-CN"/>
        </w:rPr>
        <w:t xml:space="preserve">several </w:t>
      </w:r>
      <w:r>
        <w:rPr>
          <w:rFonts w:eastAsiaTheme="minorEastAsia"/>
          <w:lang w:eastAsia="zh-CN"/>
        </w:rPr>
        <w:t>candidate</w:t>
      </w:r>
      <w:r>
        <w:rPr>
          <w:rFonts w:eastAsiaTheme="minorEastAsia" w:hint="eastAsia"/>
          <w:lang w:eastAsia="zh-CN"/>
        </w:rPr>
        <w:t xml:space="preserve"> techniques and RSs were agreed at least for NR RAT-dependent positioning.  The following agreements in [1] were </w:t>
      </w:r>
      <w:r>
        <w:rPr>
          <w:rFonts w:eastAsiaTheme="minorEastAsia"/>
          <w:lang w:eastAsia="zh-CN"/>
        </w:rPr>
        <w:t>achieved</w:t>
      </w:r>
      <w:r>
        <w:rPr>
          <w:rFonts w:eastAsiaTheme="minorEastAsia" w:hint="eastAsia"/>
          <w:lang w:eastAsia="zh-CN"/>
        </w:rPr>
        <w:t xml:space="preserve"> regarding DL&amp;UL positioning:</w:t>
      </w:r>
    </w:p>
    <w:p w:rsidR="00AE0B4B" w:rsidRDefault="00AE0B4B" w:rsidP="00AE0B4B">
      <w:r w:rsidRPr="00C13963">
        <w:rPr>
          <w:highlight w:val="green"/>
        </w:rPr>
        <w:t>Agreement:</w:t>
      </w:r>
    </w:p>
    <w:p w:rsidR="00AE0B4B" w:rsidRPr="00C13963" w:rsidRDefault="00AE0B4B" w:rsidP="00AE0B4B">
      <w:r>
        <w:t>T</w:t>
      </w:r>
      <w:r w:rsidRPr="00C13963">
        <w:t>he following candidate techniques are considered for study of DL and UL positioning:</w:t>
      </w:r>
    </w:p>
    <w:p w:rsidR="00AE0B4B" w:rsidRDefault="00AE0B4B" w:rsidP="00AE0B4B">
      <w:pPr>
        <w:numPr>
          <w:ilvl w:val="0"/>
          <w:numId w:val="31"/>
        </w:numPr>
      </w:pPr>
      <w:r w:rsidRPr="00C13963">
        <w:t>Timing based techniques</w:t>
      </w:r>
    </w:p>
    <w:p w:rsidR="00AE0B4B" w:rsidRDefault="00AE0B4B" w:rsidP="00AE0B4B">
      <w:pPr>
        <w:numPr>
          <w:ilvl w:val="1"/>
          <w:numId w:val="31"/>
        </w:numPr>
      </w:pPr>
      <w:r w:rsidRPr="00C13963">
        <w:t>Round trip time measurement including support for multiple TRPs</w:t>
      </w:r>
    </w:p>
    <w:p w:rsidR="00AE0B4B" w:rsidRDefault="00AE0B4B" w:rsidP="00AE0B4B">
      <w:pPr>
        <w:numPr>
          <w:ilvl w:val="0"/>
          <w:numId w:val="31"/>
        </w:numPr>
      </w:pPr>
      <w:r w:rsidRPr="00C13963">
        <w:t>Combination of DL and UL techniques for NR positioning</w:t>
      </w:r>
    </w:p>
    <w:p w:rsidR="00AE0B4B" w:rsidRPr="00AE0B4B" w:rsidRDefault="00AE0B4B" w:rsidP="00AE0B4B">
      <w:pPr>
        <w:numPr>
          <w:ilvl w:val="1"/>
          <w:numId w:val="31"/>
        </w:numPr>
      </w:pPr>
      <w:r w:rsidRPr="00C13963">
        <w:t>e.g. E-CID like techniques (including one or multiple cells)</w:t>
      </w:r>
    </w:p>
    <w:p w:rsidR="003E4357" w:rsidRPr="00D223B9" w:rsidRDefault="00AE0B4B" w:rsidP="00A40951">
      <w:pPr>
        <w:spacing w:after="120" w:line="260" w:lineRule="exact"/>
        <w:jc w:val="both"/>
        <w:rPr>
          <w:rFonts w:eastAsiaTheme="minorEastAsia"/>
          <w:lang w:eastAsia="zh-CN"/>
        </w:rPr>
      </w:pPr>
      <w:r>
        <w:rPr>
          <w:rFonts w:eastAsiaTheme="minorEastAsia" w:hint="eastAsia"/>
          <w:lang w:eastAsia="zh-CN"/>
        </w:rPr>
        <w:t xml:space="preserve">In this contribution, </w:t>
      </w:r>
      <w:r w:rsidRPr="00A40951">
        <w:rPr>
          <w:rFonts w:eastAsiaTheme="minorEastAsia" w:hint="eastAsia"/>
          <w:lang w:eastAsia="zh-CN"/>
        </w:rPr>
        <w:t xml:space="preserve">NR </w:t>
      </w:r>
      <w:r>
        <w:rPr>
          <w:rFonts w:eastAsiaTheme="minorEastAsia" w:hint="eastAsia"/>
          <w:lang w:eastAsia="zh-CN"/>
        </w:rPr>
        <w:t xml:space="preserve">DL&amp;UL </w:t>
      </w:r>
      <w:r w:rsidRPr="00A40951">
        <w:rPr>
          <w:rFonts w:eastAsiaTheme="minorEastAsia"/>
          <w:lang w:eastAsia="zh-CN"/>
        </w:rPr>
        <w:t>positioning</w:t>
      </w:r>
      <w:r w:rsidRPr="00A40951">
        <w:rPr>
          <w:rFonts w:eastAsiaTheme="minorEastAsia" w:hint="eastAsia"/>
          <w:lang w:eastAsia="zh-CN"/>
        </w:rPr>
        <w:t xml:space="preserve"> technologies</w:t>
      </w:r>
      <w:r>
        <w:rPr>
          <w:rFonts w:eastAsiaTheme="minorEastAsia" w:hint="eastAsia"/>
          <w:lang w:eastAsia="zh-CN"/>
        </w:rPr>
        <w:t xml:space="preserve"> </w:t>
      </w:r>
      <w:r>
        <w:rPr>
          <w:rFonts w:eastAsiaTheme="minorEastAsia" w:hint="eastAsia"/>
          <w:szCs w:val="21"/>
          <w:lang w:eastAsia="zh-CN"/>
        </w:rPr>
        <w:t>are discussed</w:t>
      </w:r>
      <w:r w:rsidR="00D223B9">
        <w:rPr>
          <w:rFonts w:eastAsiaTheme="minorEastAsia" w:hint="eastAsia"/>
          <w:lang w:eastAsia="zh-CN"/>
        </w:rPr>
        <w:t xml:space="preserve">.  </w:t>
      </w:r>
    </w:p>
    <w:p w:rsidR="003F7BDA" w:rsidRDefault="008E2AF6"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NR E-CID</w:t>
      </w:r>
      <w:r w:rsidR="00351AB3">
        <w:rPr>
          <w:rFonts w:cs="Times New Roman" w:hint="eastAsia"/>
          <w:b w:val="0"/>
          <w:bCs w:val="0"/>
          <w:kern w:val="0"/>
          <w:sz w:val="36"/>
          <w:szCs w:val="20"/>
          <w:lang w:val="fr-FR"/>
        </w:rPr>
        <w:t xml:space="preserve"> T</w:t>
      </w:r>
      <w:r w:rsidR="00C656DA">
        <w:rPr>
          <w:rFonts w:cs="Times New Roman" w:hint="eastAsia"/>
          <w:b w:val="0"/>
          <w:bCs w:val="0"/>
          <w:kern w:val="0"/>
          <w:sz w:val="36"/>
          <w:szCs w:val="20"/>
          <w:lang w:val="fr-FR"/>
        </w:rPr>
        <w:t>echni</w:t>
      </w:r>
      <w:r w:rsidR="00A7650E">
        <w:rPr>
          <w:rFonts w:cs="Times New Roman" w:hint="eastAsia"/>
          <w:b w:val="0"/>
          <w:bCs w:val="0"/>
          <w:kern w:val="0"/>
          <w:sz w:val="36"/>
          <w:szCs w:val="20"/>
          <w:lang w:val="fr-FR"/>
        </w:rPr>
        <w:t>ques</w:t>
      </w:r>
    </w:p>
    <w:p w:rsidR="00297180" w:rsidRDefault="00297180" w:rsidP="008E2AF6">
      <w:pPr>
        <w:pStyle w:val="a0"/>
        <w:spacing w:line="260" w:lineRule="exact"/>
        <w:rPr>
          <w:rFonts w:eastAsiaTheme="minorEastAsia"/>
          <w:lang w:val="fr-FR" w:eastAsia="zh-CN"/>
        </w:rPr>
      </w:pPr>
      <w:r w:rsidRPr="00297180">
        <w:rPr>
          <w:lang w:val="fr-FR"/>
        </w:rPr>
        <w:t>Enhanced Cell ID (E-CID) positioning refers to techniques which use additional UE and/or E</w:t>
      </w:r>
      <w:r w:rsidRPr="00297180">
        <w:rPr>
          <w:lang w:val="fr-FR"/>
        </w:rPr>
        <w:noBreakHyphen/>
        <w:t>UTRAN radio resource related measurements to improve the UE location estimate.</w:t>
      </w:r>
      <w:r w:rsidR="00DC5DC0">
        <w:rPr>
          <w:rFonts w:eastAsiaTheme="minorEastAsia" w:hint="eastAsia"/>
          <w:lang w:val="fr-FR" w:eastAsia="zh-CN"/>
        </w:rPr>
        <w:t xml:space="preserve">  In LTE, the measurements which UE should report may include:</w:t>
      </w:r>
      <w:r w:rsidR="00504E9E">
        <w:rPr>
          <w:rFonts w:eastAsiaTheme="minorEastAsia" w:hint="eastAsia"/>
          <w:lang w:val="fr-FR" w:eastAsia="zh-CN"/>
        </w:rPr>
        <w:t xml:space="preserve"> </w:t>
      </w:r>
      <w:r w:rsidR="00DC5DC0">
        <w:rPr>
          <w:rFonts w:eastAsiaTheme="minorEastAsia" w:hint="eastAsia"/>
          <w:lang w:val="fr-FR" w:eastAsia="zh-CN"/>
        </w:rPr>
        <w:t xml:space="preserve">RSRP,RSRQ,RX-TX time difference etc. In NR, </w:t>
      </w:r>
      <w:r w:rsidR="00052790">
        <w:rPr>
          <w:rFonts w:eastAsiaTheme="minorEastAsia" w:hint="eastAsia"/>
          <w:lang w:val="fr-FR" w:eastAsia="zh-CN"/>
        </w:rPr>
        <w:t>these</w:t>
      </w:r>
      <w:r w:rsidR="00DC5DC0">
        <w:rPr>
          <w:rFonts w:eastAsiaTheme="minorEastAsia" w:hint="eastAsia"/>
          <w:lang w:val="fr-FR" w:eastAsia="zh-CN"/>
        </w:rPr>
        <w:t xml:space="preserve"> measurements</w:t>
      </w:r>
      <w:r w:rsidR="00052790">
        <w:rPr>
          <w:rFonts w:eastAsiaTheme="minorEastAsia" w:hint="eastAsia"/>
          <w:lang w:val="fr-FR" w:eastAsia="zh-CN"/>
        </w:rPr>
        <w:t xml:space="preserve"> should</w:t>
      </w:r>
      <w:r w:rsidR="00DC5DC0">
        <w:rPr>
          <w:rFonts w:eastAsiaTheme="minorEastAsia" w:hint="eastAsia"/>
          <w:lang w:val="fr-FR" w:eastAsia="zh-CN"/>
        </w:rPr>
        <w:t xml:space="preserve"> </w:t>
      </w:r>
      <w:r w:rsidR="00052790">
        <w:rPr>
          <w:rFonts w:eastAsiaTheme="minorEastAsia" w:hint="eastAsia"/>
          <w:lang w:val="fr-FR" w:eastAsia="zh-CN"/>
        </w:rPr>
        <w:t>also be reported. Moreover,</w:t>
      </w:r>
      <w:r w:rsidR="00052790" w:rsidRPr="00052790">
        <w:rPr>
          <w:lang w:val="fr-FR"/>
        </w:rPr>
        <w:t xml:space="preserve"> </w:t>
      </w:r>
      <w:r w:rsidR="00052790" w:rsidRPr="00052790">
        <w:rPr>
          <w:rFonts w:eastAsiaTheme="minorEastAsia"/>
          <w:lang w:val="fr-FR" w:eastAsia="zh-CN"/>
        </w:rPr>
        <w:t>UE may also report some new measurements</w:t>
      </w:r>
      <w:r w:rsidR="00052790">
        <w:rPr>
          <w:rFonts w:eastAsiaTheme="minorEastAsia" w:hint="eastAsia"/>
          <w:lang w:val="fr-FR" w:eastAsia="zh-CN"/>
        </w:rPr>
        <w:t>. Considering beam mechanism, the</w:t>
      </w:r>
      <w:r w:rsidR="00A7797F">
        <w:rPr>
          <w:rFonts w:eastAsiaTheme="minorEastAsia" w:hint="eastAsia"/>
          <w:lang w:val="fr-FR" w:eastAsia="zh-CN"/>
        </w:rPr>
        <w:t xml:space="preserve"> downlink </w:t>
      </w:r>
      <w:r w:rsidR="00052790">
        <w:rPr>
          <w:rFonts w:eastAsiaTheme="minorEastAsia" w:hint="eastAsia"/>
          <w:lang w:val="fr-FR" w:eastAsia="zh-CN"/>
        </w:rPr>
        <w:t xml:space="preserve"> AOD and AOA information, which can be measured through downlink signals, may provide additional angle information for Network. Also, multi-TRP techniques studied in Release-16 could bring m</w:t>
      </w:r>
      <w:r w:rsidR="00052790">
        <w:rPr>
          <w:rFonts w:eastAsiaTheme="minorEastAsia"/>
          <w:lang w:val="fr-FR" w:eastAsia="zh-CN"/>
        </w:rPr>
        <w:t xml:space="preserve">ore dense </w:t>
      </w:r>
      <w:r w:rsidR="00052790">
        <w:rPr>
          <w:rFonts w:eastAsiaTheme="minorEastAsia" w:hint="eastAsia"/>
          <w:lang w:val="fr-FR" w:eastAsia="zh-CN"/>
        </w:rPr>
        <w:t xml:space="preserve">area </w:t>
      </w:r>
      <w:r w:rsidR="00052790" w:rsidRPr="00052790">
        <w:rPr>
          <w:rFonts w:eastAsiaTheme="minorEastAsia"/>
          <w:lang w:val="fr-FR" w:eastAsia="zh-CN"/>
        </w:rPr>
        <w:t>deployment</w:t>
      </w:r>
      <w:r w:rsidR="00870494">
        <w:rPr>
          <w:rFonts w:eastAsiaTheme="minorEastAsia" w:hint="eastAsia"/>
          <w:lang w:val="fr-FR" w:eastAsia="zh-CN"/>
        </w:rPr>
        <w:t xml:space="preserve">. NR E-CID measurements may not be only based on the serving cell, but based on neighboring cells or TRPs. </w:t>
      </w:r>
    </w:p>
    <w:p w:rsidR="00870494" w:rsidRPr="00870494" w:rsidRDefault="00870494" w:rsidP="008E2AF6">
      <w:pPr>
        <w:pStyle w:val="a0"/>
        <w:spacing w:line="260" w:lineRule="exact"/>
        <w:rPr>
          <w:rFonts w:eastAsiaTheme="minorEastAsia"/>
          <w:noProof/>
          <w:lang w:val="fr-FR" w:eastAsia="zh-CN"/>
        </w:rPr>
      </w:pPr>
      <w:r>
        <w:rPr>
          <w:rFonts w:eastAsiaTheme="minorEastAsia" w:hint="eastAsia"/>
          <w:lang w:val="fr-FR" w:eastAsia="zh-CN"/>
        </w:rPr>
        <w:t xml:space="preserve">For NR E-CID techniques, </w:t>
      </w:r>
      <w:r>
        <w:rPr>
          <w:lang w:val="en-GB"/>
        </w:rPr>
        <w:t>the reference signals to be used</w:t>
      </w:r>
      <w:r>
        <w:rPr>
          <w:rFonts w:eastAsiaTheme="minorEastAsia" w:hint="eastAsia"/>
          <w:lang w:val="en-GB" w:eastAsia="zh-CN"/>
        </w:rPr>
        <w:t xml:space="preserve"> for downlink measurements may be SSB,CSI-RS or PRS. While for uplink measurements, NR SRS or PRACH should be considered.</w:t>
      </w:r>
    </w:p>
    <w:p w:rsidR="00A7797F" w:rsidRPr="00052790" w:rsidRDefault="00A7797F" w:rsidP="00A7797F">
      <w:pPr>
        <w:pStyle w:val="a0"/>
        <w:rPr>
          <w:rFonts w:eastAsia="宋体"/>
          <w:b/>
          <w:i/>
          <w:szCs w:val="21"/>
          <w:lang w:val="fr-FR" w:eastAsia="zh-CN"/>
        </w:rPr>
      </w:pPr>
      <w:r w:rsidRPr="00052790">
        <w:rPr>
          <w:rFonts w:eastAsia="宋体"/>
          <w:b/>
          <w:i/>
          <w:szCs w:val="21"/>
          <w:lang w:val="fr-FR" w:eastAsia="zh-CN"/>
        </w:rPr>
        <w:t>P</w:t>
      </w:r>
      <w:r w:rsidRPr="00052790">
        <w:rPr>
          <w:rFonts w:eastAsia="宋体" w:hint="eastAsia"/>
          <w:b/>
          <w:i/>
          <w:szCs w:val="21"/>
          <w:lang w:val="fr-FR" w:eastAsia="zh-CN"/>
        </w:rPr>
        <w:t xml:space="preserve">roposal </w:t>
      </w:r>
      <w:r>
        <w:rPr>
          <w:rFonts w:eastAsia="宋体" w:hint="eastAsia"/>
          <w:b/>
          <w:i/>
          <w:szCs w:val="21"/>
          <w:lang w:val="fr-FR" w:eastAsia="zh-CN"/>
        </w:rPr>
        <w:t>1</w:t>
      </w:r>
      <w:r w:rsidRPr="00052790">
        <w:rPr>
          <w:rFonts w:eastAsia="宋体" w:hint="eastAsia"/>
          <w:b/>
          <w:i/>
          <w:szCs w:val="21"/>
          <w:lang w:val="fr-FR" w:eastAsia="zh-CN"/>
        </w:rPr>
        <w:t xml:space="preserve">: </w:t>
      </w:r>
    </w:p>
    <w:p w:rsidR="00A7797F" w:rsidRPr="00A7797F" w:rsidRDefault="00A7797F" w:rsidP="008E2AF6">
      <w:pPr>
        <w:pStyle w:val="a0"/>
        <w:numPr>
          <w:ilvl w:val="0"/>
          <w:numId w:val="7"/>
        </w:numPr>
        <w:rPr>
          <w:rFonts w:eastAsia="宋体"/>
          <w:b/>
          <w:i/>
          <w:sz w:val="21"/>
          <w:lang w:eastAsia="zh-CN"/>
        </w:rPr>
      </w:pPr>
      <w:r w:rsidRPr="00A7797F">
        <w:rPr>
          <w:rFonts w:eastAsiaTheme="minorEastAsia" w:hint="eastAsia"/>
          <w:b/>
          <w:i/>
          <w:lang w:val="fr-FR" w:eastAsia="zh-CN"/>
        </w:rPr>
        <w:t xml:space="preserve">Support </w:t>
      </w:r>
      <w:r>
        <w:rPr>
          <w:rFonts w:eastAsiaTheme="minorEastAsia" w:hint="eastAsia"/>
          <w:b/>
          <w:i/>
          <w:lang w:val="fr-FR" w:eastAsia="zh-CN"/>
        </w:rPr>
        <w:t>UE reporting</w:t>
      </w:r>
      <w:r w:rsidRPr="00A7797F">
        <w:rPr>
          <w:rFonts w:eastAsiaTheme="minorEastAsia" w:hint="eastAsia"/>
          <w:lang w:val="fr-FR" w:eastAsia="zh-CN"/>
        </w:rPr>
        <w:t xml:space="preserve"> </w:t>
      </w:r>
      <w:r w:rsidRPr="00A7797F">
        <w:rPr>
          <w:rFonts w:eastAsiaTheme="minorEastAsia" w:hint="eastAsia"/>
          <w:b/>
          <w:i/>
          <w:lang w:val="fr-FR" w:eastAsia="zh-CN"/>
        </w:rPr>
        <w:t>downlink  AOD and AOA information</w:t>
      </w:r>
      <w:r>
        <w:rPr>
          <w:rFonts w:eastAsiaTheme="minorEastAsia" w:hint="eastAsia"/>
          <w:b/>
          <w:i/>
          <w:lang w:val="fr-FR" w:eastAsia="zh-CN"/>
        </w:rPr>
        <w:t xml:space="preserve"> considering multi-beam mechanism</w:t>
      </w:r>
      <w:r w:rsidRPr="00A7797F">
        <w:rPr>
          <w:rFonts w:eastAsiaTheme="minorEastAsia" w:hint="eastAsia"/>
          <w:b/>
          <w:i/>
          <w:lang w:eastAsia="zh-CN"/>
        </w:rPr>
        <w:t>.</w:t>
      </w:r>
    </w:p>
    <w:p w:rsidR="008E2AF6" w:rsidRPr="00052790" w:rsidRDefault="008E2AF6" w:rsidP="008E2AF6">
      <w:pPr>
        <w:pStyle w:val="a0"/>
        <w:rPr>
          <w:rFonts w:eastAsia="宋体"/>
          <w:b/>
          <w:i/>
          <w:szCs w:val="21"/>
          <w:lang w:val="fr-FR" w:eastAsia="zh-CN"/>
        </w:rPr>
      </w:pPr>
      <w:r w:rsidRPr="00052790">
        <w:rPr>
          <w:rFonts w:eastAsia="宋体"/>
          <w:b/>
          <w:i/>
          <w:szCs w:val="21"/>
          <w:lang w:val="fr-FR" w:eastAsia="zh-CN"/>
        </w:rPr>
        <w:t>P</w:t>
      </w:r>
      <w:r w:rsidRPr="00052790">
        <w:rPr>
          <w:rFonts w:eastAsia="宋体" w:hint="eastAsia"/>
          <w:b/>
          <w:i/>
          <w:szCs w:val="21"/>
          <w:lang w:val="fr-FR" w:eastAsia="zh-CN"/>
        </w:rPr>
        <w:t xml:space="preserve">roposal </w:t>
      </w:r>
      <w:r w:rsidR="00870494">
        <w:rPr>
          <w:rFonts w:eastAsia="宋体" w:hint="eastAsia"/>
          <w:b/>
          <w:i/>
          <w:szCs w:val="21"/>
          <w:lang w:val="fr-FR" w:eastAsia="zh-CN"/>
        </w:rPr>
        <w:t>1</w:t>
      </w:r>
      <w:r w:rsidRPr="00052790">
        <w:rPr>
          <w:rFonts w:eastAsia="宋体" w:hint="eastAsia"/>
          <w:b/>
          <w:i/>
          <w:szCs w:val="21"/>
          <w:lang w:val="fr-FR" w:eastAsia="zh-CN"/>
        </w:rPr>
        <w:t xml:space="preserve">: </w:t>
      </w:r>
    </w:p>
    <w:p w:rsidR="008E2AF6" w:rsidRPr="00A7797F" w:rsidRDefault="00A7797F" w:rsidP="008E2AF6">
      <w:pPr>
        <w:pStyle w:val="a0"/>
        <w:numPr>
          <w:ilvl w:val="0"/>
          <w:numId w:val="7"/>
        </w:numPr>
        <w:rPr>
          <w:rFonts w:eastAsia="宋体"/>
          <w:b/>
          <w:i/>
          <w:sz w:val="21"/>
          <w:lang w:eastAsia="zh-CN"/>
        </w:rPr>
      </w:pPr>
      <w:r w:rsidRPr="00A7797F">
        <w:rPr>
          <w:rFonts w:eastAsiaTheme="minorEastAsia" w:hint="eastAsia"/>
          <w:b/>
          <w:i/>
          <w:lang w:val="fr-FR" w:eastAsia="zh-CN"/>
        </w:rPr>
        <w:t>Support NR E-CID techniques based on neighboring cells or TRPs</w:t>
      </w:r>
      <w:r w:rsidR="008E2AF6" w:rsidRPr="00A7797F">
        <w:rPr>
          <w:rFonts w:eastAsiaTheme="minorEastAsia" w:hint="eastAsia"/>
          <w:b/>
          <w:i/>
          <w:lang w:eastAsia="zh-CN"/>
        </w:rPr>
        <w:t>.</w:t>
      </w:r>
    </w:p>
    <w:p w:rsidR="00A7797F" w:rsidRPr="00052790" w:rsidRDefault="00A7797F" w:rsidP="00A7797F">
      <w:pPr>
        <w:pStyle w:val="a0"/>
        <w:rPr>
          <w:rFonts w:eastAsia="宋体"/>
          <w:b/>
          <w:i/>
          <w:szCs w:val="21"/>
          <w:lang w:val="fr-FR" w:eastAsia="zh-CN"/>
        </w:rPr>
      </w:pPr>
      <w:r w:rsidRPr="00052790">
        <w:rPr>
          <w:rFonts w:eastAsia="宋体"/>
          <w:b/>
          <w:i/>
          <w:szCs w:val="21"/>
          <w:lang w:val="fr-FR" w:eastAsia="zh-CN"/>
        </w:rPr>
        <w:t>P</w:t>
      </w:r>
      <w:r w:rsidRPr="00052790">
        <w:rPr>
          <w:rFonts w:eastAsia="宋体" w:hint="eastAsia"/>
          <w:b/>
          <w:i/>
          <w:szCs w:val="21"/>
          <w:lang w:val="fr-FR" w:eastAsia="zh-CN"/>
        </w:rPr>
        <w:t xml:space="preserve">roposal </w:t>
      </w:r>
      <w:r>
        <w:rPr>
          <w:rFonts w:eastAsia="宋体" w:hint="eastAsia"/>
          <w:b/>
          <w:i/>
          <w:szCs w:val="21"/>
          <w:lang w:val="fr-FR" w:eastAsia="zh-CN"/>
        </w:rPr>
        <w:t>2</w:t>
      </w:r>
      <w:r w:rsidRPr="00052790">
        <w:rPr>
          <w:rFonts w:eastAsia="宋体" w:hint="eastAsia"/>
          <w:b/>
          <w:i/>
          <w:szCs w:val="21"/>
          <w:lang w:val="fr-FR" w:eastAsia="zh-CN"/>
        </w:rPr>
        <w:t xml:space="preserve">: </w:t>
      </w:r>
    </w:p>
    <w:p w:rsidR="00A7797F" w:rsidRPr="00A7797F" w:rsidRDefault="00A7797F" w:rsidP="00A7797F">
      <w:pPr>
        <w:pStyle w:val="a0"/>
        <w:numPr>
          <w:ilvl w:val="0"/>
          <w:numId w:val="7"/>
        </w:numPr>
        <w:rPr>
          <w:rFonts w:eastAsia="宋体"/>
          <w:b/>
          <w:i/>
          <w:sz w:val="21"/>
          <w:lang w:eastAsia="zh-CN"/>
        </w:rPr>
      </w:pPr>
      <w:r w:rsidRPr="00A7797F">
        <w:rPr>
          <w:rFonts w:eastAsiaTheme="minorEastAsia" w:hint="eastAsia"/>
          <w:b/>
          <w:i/>
          <w:lang w:val="fr-FR" w:eastAsia="zh-CN"/>
        </w:rPr>
        <w:t xml:space="preserve">Support </w:t>
      </w:r>
      <w:r>
        <w:rPr>
          <w:rFonts w:eastAsiaTheme="minorEastAsia" w:hint="eastAsia"/>
          <w:b/>
          <w:i/>
          <w:lang w:val="fr-FR" w:eastAsia="zh-CN"/>
        </w:rPr>
        <w:t xml:space="preserve">SSB, CSI-RS and PRS for NR E-CID </w:t>
      </w:r>
      <w:r w:rsidRPr="00A7797F">
        <w:rPr>
          <w:rFonts w:eastAsiaTheme="minorEastAsia" w:hint="eastAsia"/>
          <w:b/>
          <w:i/>
          <w:lang w:val="en-GB" w:eastAsia="zh-CN"/>
        </w:rPr>
        <w:t>downlink measurements</w:t>
      </w:r>
      <w:r w:rsidRPr="00A7797F">
        <w:rPr>
          <w:rFonts w:eastAsiaTheme="minorEastAsia" w:hint="eastAsia"/>
          <w:b/>
          <w:i/>
          <w:lang w:eastAsia="zh-CN"/>
        </w:rPr>
        <w:t>.</w:t>
      </w:r>
    </w:p>
    <w:p w:rsidR="00A7797F" w:rsidRPr="00A7797F" w:rsidRDefault="00A7797F" w:rsidP="00A7797F">
      <w:pPr>
        <w:pStyle w:val="a0"/>
        <w:numPr>
          <w:ilvl w:val="0"/>
          <w:numId w:val="7"/>
        </w:numPr>
        <w:rPr>
          <w:rFonts w:eastAsia="宋体"/>
          <w:b/>
          <w:i/>
          <w:sz w:val="21"/>
          <w:lang w:eastAsia="zh-CN"/>
        </w:rPr>
      </w:pPr>
      <w:r w:rsidRPr="00A7797F">
        <w:rPr>
          <w:rFonts w:eastAsiaTheme="minorEastAsia" w:hint="eastAsia"/>
          <w:b/>
          <w:i/>
          <w:lang w:val="fr-FR" w:eastAsia="zh-CN"/>
        </w:rPr>
        <w:t xml:space="preserve">Support </w:t>
      </w:r>
      <w:r>
        <w:rPr>
          <w:rFonts w:eastAsiaTheme="minorEastAsia" w:hint="eastAsia"/>
          <w:b/>
          <w:i/>
          <w:lang w:val="fr-FR" w:eastAsia="zh-CN"/>
        </w:rPr>
        <w:t xml:space="preserve">SRS, PRACH for NR E-CID </w:t>
      </w:r>
      <w:r>
        <w:rPr>
          <w:rFonts w:eastAsiaTheme="minorEastAsia" w:hint="eastAsia"/>
          <w:b/>
          <w:i/>
          <w:lang w:val="en-GB" w:eastAsia="zh-CN"/>
        </w:rPr>
        <w:t>up</w:t>
      </w:r>
      <w:r w:rsidRPr="00A7797F">
        <w:rPr>
          <w:rFonts w:eastAsiaTheme="minorEastAsia" w:hint="eastAsia"/>
          <w:b/>
          <w:i/>
          <w:lang w:val="en-GB" w:eastAsia="zh-CN"/>
        </w:rPr>
        <w:t>link measurements</w:t>
      </w:r>
      <w:r>
        <w:rPr>
          <w:rFonts w:eastAsiaTheme="minorEastAsia" w:hint="eastAsia"/>
          <w:b/>
          <w:i/>
          <w:lang w:eastAsia="zh-CN"/>
        </w:rPr>
        <w:t>.</w:t>
      </w:r>
    </w:p>
    <w:p w:rsidR="00AE0B4B" w:rsidRPr="00A7797F" w:rsidRDefault="00AE0B4B" w:rsidP="00AE0B4B">
      <w:pPr>
        <w:pStyle w:val="a0"/>
        <w:rPr>
          <w:rFonts w:eastAsiaTheme="minorEastAsia"/>
          <w:lang w:eastAsia="zh-CN"/>
        </w:rPr>
      </w:pPr>
    </w:p>
    <w:p w:rsidR="00F04983"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8B4764" w:rsidRDefault="000D1D35" w:rsidP="00880F30">
      <w:pPr>
        <w:pStyle w:val="a0"/>
        <w:rPr>
          <w:rFonts w:eastAsia="宋体"/>
          <w:lang w:eastAsia="zh-CN"/>
        </w:rPr>
      </w:pPr>
      <w:r>
        <w:rPr>
          <w:rFonts w:eastAsia="宋体"/>
          <w:lang w:eastAsia="zh-CN"/>
        </w:rPr>
        <w:t>In this contribution,</w:t>
      </w:r>
      <w:r w:rsidR="00EC1EF8">
        <w:rPr>
          <w:rFonts w:eastAsia="宋体" w:hint="eastAsia"/>
          <w:lang w:eastAsia="zh-CN"/>
        </w:rPr>
        <w:t xml:space="preserve"> </w:t>
      </w:r>
      <w:r w:rsidR="00BD5341">
        <w:rPr>
          <w:rFonts w:eastAsia="宋体" w:hint="eastAsia"/>
          <w:lang w:eastAsia="zh-CN"/>
        </w:rPr>
        <w:t xml:space="preserve">we discuss NR </w:t>
      </w:r>
      <w:r w:rsidR="008E2AF6">
        <w:rPr>
          <w:rFonts w:eastAsia="宋体" w:hint="eastAsia"/>
          <w:lang w:eastAsia="zh-CN"/>
        </w:rPr>
        <w:t xml:space="preserve">DL&amp;UL </w:t>
      </w:r>
      <w:r w:rsidR="00BD5341">
        <w:rPr>
          <w:rFonts w:eastAsia="宋体" w:hint="eastAsia"/>
          <w:lang w:eastAsia="zh-CN"/>
        </w:rPr>
        <w:t>positioning techniques with</w:t>
      </w:r>
      <w:r w:rsidR="00BD5341">
        <w:rPr>
          <w:rFonts w:eastAsia="宋体"/>
          <w:lang w:eastAsia="zh-CN"/>
        </w:rPr>
        <w:t xml:space="preserve"> the following proposals:</w:t>
      </w:r>
    </w:p>
    <w:p w:rsidR="005D4EE6" w:rsidRPr="00052790" w:rsidRDefault="005D4EE6" w:rsidP="005D4EE6">
      <w:pPr>
        <w:pStyle w:val="a0"/>
        <w:rPr>
          <w:rFonts w:eastAsia="宋体"/>
          <w:b/>
          <w:i/>
          <w:szCs w:val="21"/>
          <w:lang w:val="fr-FR" w:eastAsia="zh-CN"/>
        </w:rPr>
      </w:pPr>
      <w:r w:rsidRPr="00052790">
        <w:rPr>
          <w:rFonts w:eastAsia="宋体"/>
          <w:b/>
          <w:i/>
          <w:szCs w:val="21"/>
          <w:lang w:val="fr-FR" w:eastAsia="zh-CN"/>
        </w:rPr>
        <w:t>P</w:t>
      </w:r>
      <w:r w:rsidRPr="00052790">
        <w:rPr>
          <w:rFonts w:eastAsia="宋体" w:hint="eastAsia"/>
          <w:b/>
          <w:i/>
          <w:szCs w:val="21"/>
          <w:lang w:val="fr-FR" w:eastAsia="zh-CN"/>
        </w:rPr>
        <w:t xml:space="preserve">roposal </w:t>
      </w:r>
      <w:r>
        <w:rPr>
          <w:rFonts w:eastAsia="宋体" w:hint="eastAsia"/>
          <w:b/>
          <w:i/>
          <w:szCs w:val="21"/>
          <w:lang w:val="fr-FR" w:eastAsia="zh-CN"/>
        </w:rPr>
        <w:t>1</w:t>
      </w:r>
      <w:r w:rsidRPr="00052790">
        <w:rPr>
          <w:rFonts w:eastAsia="宋体" w:hint="eastAsia"/>
          <w:b/>
          <w:i/>
          <w:szCs w:val="21"/>
          <w:lang w:val="fr-FR" w:eastAsia="zh-CN"/>
        </w:rPr>
        <w:t xml:space="preserve">: </w:t>
      </w:r>
    </w:p>
    <w:p w:rsidR="005D4EE6" w:rsidRPr="00A7797F" w:rsidRDefault="005D4EE6" w:rsidP="005D4EE6">
      <w:pPr>
        <w:pStyle w:val="a0"/>
        <w:numPr>
          <w:ilvl w:val="0"/>
          <w:numId w:val="7"/>
        </w:numPr>
        <w:rPr>
          <w:rFonts w:eastAsia="宋体"/>
          <w:b/>
          <w:i/>
          <w:sz w:val="21"/>
          <w:lang w:eastAsia="zh-CN"/>
        </w:rPr>
      </w:pPr>
      <w:r w:rsidRPr="00A7797F">
        <w:rPr>
          <w:rFonts w:eastAsiaTheme="minorEastAsia" w:hint="eastAsia"/>
          <w:b/>
          <w:i/>
          <w:lang w:val="fr-FR" w:eastAsia="zh-CN"/>
        </w:rPr>
        <w:t xml:space="preserve">Support </w:t>
      </w:r>
      <w:r>
        <w:rPr>
          <w:rFonts w:eastAsiaTheme="minorEastAsia" w:hint="eastAsia"/>
          <w:b/>
          <w:i/>
          <w:lang w:val="fr-FR" w:eastAsia="zh-CN"/>
        </w:rPr>
        <w:t>UE reporting</w:t>
      </w:r>
      <w:r w:rsidRPr="00A7797F">
        <w:rPr>
          <w:rFonts w:eastAsiaTheme="minorEastAsia" w:hint="eastAsia"/>
          <w:lang w:val="fr-FR" w:eastAsia="zh-CN"/>
        </w:rPr>
        <w:t xml:space="preserve"> </w:t>
      </w:r>
      <w:r w:rsidRPr="00A7797F">
        <w:rPr>
          <w:rFonts w:eastAsiaTheme="minorEastAsia" w:hint="eastAsia"/>
          <w:b/>
          <w:i/>
          <w:lang w:val="fr-FR" w:eastAsia="zh-CN"/>
        </w:rPr>
        <w:t>downlink  AOD and AOA information</w:t>
      </w:r>
      <w:r>
        <w:rPr>
          <w:rFonts w:eastAsiaTheme="minorEastAsia" w:hint="eastAsia"/>
          <w:b/>
          <w:i/>
          <w:lang w:val="fr-FR" w:eastAsia="zh-CN"/>
        </w:rPr>
        <w:t xml:space="preserve"> considering multi-beam mechanism</w:t>
      </w:r>
      <w:r w:rsidRPr="00A7797F">
        <w:rPr>
          <w:rFonts w:eastAsiaTheme="minorEastAsia" w:hint="eastAsia"/>
          <w:b/>
          <w:i/>
          <w:lang w:eastAsia="zh-CN"/>
        </w:rPr>
        <w:t>.</w:t>
      </w:r>
    </w:p>
    <w:p w:rsidR="005D4EE6" w:rsidRPr="00052790" w:rsidRDefault="005D4EE6" w:rsidP="005D4EE6">
      <w:pPr>
        <w:pStyle w:val="a0"/>
        <w:rPr>
          <w:rFonts w:eastAsia="宋体"/>
          <w:b/>
          <w:i/>
          <w:szCs w:val="21"/>
          <w:lang w:val="fr-FR" w:eastAsia="zh-CN"/>
        </w:rPr>
      </w:pPr>
      <w:r w:rsidRPr="00052790">
        <w:rPr>
          <w:rFonts w:eastAsia="宋体"/>
          <w:b/>
          <w:i/>
          <w:szCs w:val="21"/>
          <w:lang w:val="fr-FR" w:eastAsia="zh-CN"/>
        </w:rPr>
        <w:t>P</w:t>
      </w:r>
      <w:r w:rsidRPr="00052790">
        <w:rPr>
          <w:rFonts w:eastAsia="宋体" w:hint="eastAsia"/>
          <w:b/>
          <w:i/>
          <w:szCs w:val="21"/>
          <w:lang w:val="fr-FR" w:eastAsia="zh-CN"/>
        </w:rPr>
        <w:t xml:space="preserve">roposal </w:t>
      </w:r>
      <w:r>
        <w:rPr>
          <w:rFonts w:eastAsia="宋体" w:hint="eastAsia"/>
          <w:b/>
          <w:i/>
          <w:szCs w:val="21"/>
          <w:lang w:val="fr-FR" w:eastAsia="zh-CN"/>
        </w:rPr>
        <w:t>1</w:t>
      </w:r>
      <w:r w:rsidRPr="00052790">
        <w:rPr>
          <w:rFonts w:eastAsia="宋体" w:hint="eastAsia"/>
          <w:b/>
          <w:i/>
          <w:szCs w:val="21"/>
          <w:lang w:val="fr-FR" w:eastAsia="zh-CN"/>
        </w:rPr>
        <w:t xml:space="preserve">: </w:t>
      </w:r>
    </w:p>
    <w:p w:rsidR="005D4EE6" w:rsidRPr="00A7797F" w:rsidRDefault="005D4EE6" w:rsidP="005D4EE6">
      <w:pPr>
        <w:pStyle w:val="a0"/>
        <w:numPr>
          <w:ilvl w:val="0"/>
          <w:numId w:val="7"/>
        </w:numPr>
        <w:rPr>
          <w:rFonts w:eastAsia="宋体"/>
          <w:b/>
          <w:i/>
          <w:sz w:val="21"/>
          <w:lang w:eastAsia="zh-CN"/>
        </w:rPr>
      </w:pPr>
      <w:r w:rsidRPr="00A7797F">
        <w:rPr>
          <w:rFonts w:eastAsiaTheme="minorEastAsia" w:hint="eastAsia"/>
          <w:b/>
          <w:i/>
          <w:lang w:val="fr-FR" w:eastAsia="zh-CN"/>
        </w:rPr>
        <w:t>Support NR E-CID techniques based on neighboring cells or TRPs</w:t>
      </w:r>
      <w:r w:rsidRPr="00A7797F">
        <w:rPr>
          <w:rFonts w:eastAsiaTheme="minorEastAsia" w:hint="eastAsia"/>
          <w:b/>
          <w:i/>
          <w:lang w:eastAsia="zh-CN"/>
        </w:rPr>
        <w:t>.</w:t>
      </w:r>
    </w:p>
    <w:p w:rsidR="005D4EE6" w:rsidRPr="00052790" w:rsidRDefault="005D4EE6" w:rsidP="005D4EE6">
      <w:pPr>
        <w:pStyle w:val="a0"/>
        <w:rPr>
          <w:rFonts w:eastAsia="宋体"/>
          <w:b/>
          <w:i/>
          <w:szCs w:val="21"/>
          <w:lang w:val="fr-FR" w:eastAsia="zh-CN"/>
        </w:rPr>
      </w:pPr>
      <w:r w:rsidRPr="00052790">
        <w:rPr>
          <w:rFonts w:eastAsia="宋体"/>
          <w:b/>
          <w:i/>
          <w:szCs w:val="21"/>
          <w:lang w:val="fr-FR" w:eastAsia="zh-CN"/>
        </w:rPr>
        <w:t>P</w:t>
      </w:r>
      <w:r w:rsidRPr="00052790">
        <w:rPr>
          <w:rFonts w:eastAsia="宋体" w:hint="eastAsia"/>
          <w:b/>
          <w:i/>
          <w:szCs w:val="21"/>
          <w:lang w:val="fr-FR" w:eastAsia="zh-CN"/>
        </w:rPr>
        <w:t xml:space="preserve">roposal </w:t>
      </w:r>
      <w:r>
        <w:rPr>
          <w:rFonts w:eastAsia="宋体" w:hint="eastAsia"/>
          <w:b/>
          <w:i/>
          <w:szCs w:val="21"/>
          <w:lang w:val="fr-FR" w:eastAsia="zh-CN"/>
        </w:rPr>
        <w:t>2</w:t>
      </w:r>
      <w:r w:rsidRPr="00052790">
        <w:rPr>
          <w:rFonts w:eastAsia="宋体" w:hint="eastAsia"/>
          <w:b/>
          <w:i/>
          <w:szCs w:val="21"/>
          <w:lang w:val="fr-FR" w:eastAsia="zh-CN"/>
        </w:rPr>
        <w:t xml:space="preserve">: </w:t>
      </w:r>
    </w:p>
    <w:p w:rsidR="005D4EE6" w:rsidRPr="00A7797F" w:rsidRDefault="005D4EE6" w:rsidP="005D4EE6">
      <w:pPr>
        <w:pStyle w:val="a0"/>
        <w:numPr>
          <w:ilvl w:val="0"/>
          <w:numId w:val="7"/>
        </w:numPr>
        <w:rPr>
          <w:rFonts w:eastAsia="宋体"/>
          <w:b/>
          <w:i/>
          <w:sz w:val="21"/>
          <w:lang w:eastAsia="zh-CN"/>
        </w:rPr>
      </w:pPr>
      <w:r w:rsidRPr="00A7797F">
        <w:rPr>
          <w:rFonts w:eastAsiaTheme="minorEastAsia" w:hint="eastAsia"/>
          <w:b/>
          <w:i/>
          <w:lang w:val="fr-FR" w:eastAsia="zh-CN"/>
        </w:rPr>
        <w:t xml:space="preserve">Support </w:t>
      </w:r>
      <w:r>
        <w:rPr>
          <w:rFonts w:eastAsiaTheme="minorEastAsia" w:hint="eastAsia"/>
          <w:b/>
          <w:i/>
          <w:lang w:val="fr-FR" w:eastAsia="zh-CN"/>
        </w:rPr>
        <w:t xml:space="preserve">SSB, CSI-RS and PRS for NR E-CID </w:t>
      </w:r>
      <w:r w:rsidRPr="00A7797F">
        <w:rPr>
          <w:rFonts w:eastAsiaTheme="minorEastAsia" w:hint="eastAsia"/>
          <w:b/>
          <w:i/>
          <w:lang w:val="en-GB" w:eastAsia="zh-CN"/>
        </w:rPr>
        <w:t>downlink measurements</w:t>
      </w:r>
      <w:r w:rsidRPr="00A7797F">
        <w:rPr>
          <w:rFonts w:eastAsiaTheme="minorEastAsia" w:hint="eastAsia"/>
          <w:b/>
          <w:i/>
          <w:lang w:eastAsia="zh-CN"/>
        </w:rPr>
        <w:t>.</w:t>
      </w:r>
    </w:p>
    <w:p w:rsidR="005D4EE6" w:rsidRPr="005D4EE6" w:rsidRDefault="005D4EE6" w:rsidP="00616022">
      <w:pPr>
        <w:pStyle w:val="a0"/>
        <w:numPr>
          <w:ilvl w:val="0"/>
          <w:numId w:val="7"/>
        </w:numPr>
        <w:rPr>
          <w:rFonts w:eastAsia="宋体"/>
          <w:b/>
          <w:i/>
          <w:sz w:val="21"/>
          <w:lang w:eastAsia="zh-CN"/>
        </w:rPr>
      </w:pPr>
      <w:r w:rsidRPr="00A7797F">
        <w:rPr>
          <w:rFonts w:eastAsiaTheme="minorEastAsia" w:hint="eastAsia"/>
          <w:b/>
          <w:i/>
          <w:lang w:val="fr-FR" w:eastAsia="zh-CN"/>
        </w:rPr>
        <w:t xml:space="preserve">Support </w:t>
      </w:r>
      <w:r>
        <w:rPr>
          <w:rFonts w:eastAsiaTheme="minorEastAsia" w:hint="eastAsia"/>
          <w:b/>
          <w:i/>
          <w:lang w:val="fr-FR" w:eastAsia="zh-CN"/>
        </w:rPr>
        <w:t xml:space="preserve">SRS, PRACH for NR E-CID </w:t>
      </w:r>
      <w:r>
        <w:rPr>
          <w:rFonts w:eastAsiaTheme="minorEastAsia" w:hint="eastAsia"/>
          <w:b/>
          <w:i/>
          <w:lang w:val="en-GB" w:eastAsia="zh-CN"/>
        </w:rPr>
        <w:t>up</w:t>
      </w:r>
      <w:r w:rsidRPr="00A7797F">
        <w:rPr>
          <w:rFonts w:eastAsiaTheme="minorEastAsia" w:hint="eastAsia"/>
          <w:b/>
          <w:i/>
          <w:lang w:val="en-GB" w:eastAsia="zh-CN"/>
        </w:rPr>
        <w:t>link measurements</w:t>
      </w:r>
      <w:r>
        <w:rPr>
          <w:rFonts w:eastAsiaTheme="minorEastAsia" w:hint="eastAsia"/>
          <w:b/>
          <w:i/>
          <w:lang w:eastAsia="zh-CN"/>
        </w:rPr>
        <w:t>.</w:t>
      </w:r>
    </w:p>
    <w:p w:rsidR="00CE1BCB" w:rsidRPr="00CE1BCB"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CA0F06" w:rsidRPr="00311927" w:rsidRDefault="00CA0F06" w:rsidP="00CA0F06">
      <w:pPr>
        <w:pStyle w:val="a0"/>
        <w:numPr>
          <w:ilvl w:val="0"/>
          <w:numId w:val="5"/>
        </w:numPr>
        <w:rPr>
          <w:rFonts w:eastAsia="宋体"/>
          <w:bCs/>
          <w:lang w:eastAsia="zh-CN"/>
        </w:rPr>
      </w:pPr>
      <w:r>
        <w:rPr>
          <w:rFonts w:eastAsia="宋体"/>
          <w:bCs/>
          <w:lang w:eastAsia="zh-CN"/>
        </w:rPr>
        <w:t xml:space="preserve">Chairman’s notes for 3GPP TSG RAN WG1 </w:t>
      </w:r>
      <w:r>
        <w:rPr>
          <w:rFonts w:eastAsia="宋体" w:hint="eastAsia"/>
          <w:bCs/>
          <w:lang w:eastAsia="zh-CN"/>
        </w:rPr>
        <w:t>Meeting</w:t>
      </w:r>
      <w:r>
        <w:rPr>
          <w:rFonts w:eastAsia="宋体"/>
          <w:bCs/>
          <w:lang w:eastAsia="zh-CN"/>
        </w:rPr>
        <w:t xml:space="preserve"> </w:t>
      </w:r>
      <w:r>
        <w:rPr>
          <w:rFonts w:eastAsia="宋体" w:hint="eastAsia"/>
          <w:bCs/>
          <w:lang w:eastAsia="zh-CN"/>
        </w:rPr>
        <w:t>95bis,</w:t>
      </w:r>
      <w:r>
        <w:t xml:space="preserve"> </w:t>
      </w:r>
      <w:r>
        <w:rPr>
          <w:rFonts w:eastAsiaTheme="minorEastAsia" w:hint="eastAsia"/>
          <w:lang w:eastAsia="zh-CN"/>
        </w:rPr>
        <w:t>Spokane</w:t>
      </w:r>
      <w:r>
        <w:t xml:space="preserve">, </w:t>
      </w:r>
      <w:r>
        <w:rPr>
          <w:rFonts w:eastAsiaTheme="minorEastAsia" w:hint="eastAsia"/>
          <w:lang w:eastAsia="zh-CN"/>
        </w:rPr>
        <w:t>USA</w:t>
      </w:r>
      <w:r>
        <w:t xml:space="preserve">, </w:t>
      </w:r>
      <w:r>
        <w:rPr>
          <w:rFonts w:eastAsiaTheme="minorEastAsia" w:hint="eastAsia"/>
          <w:lang w:eastAsia="zh-CN"/>
        </w:rPr>
        <w:t>12</w:t>
      </w:r>
      <w:r>
        <w:t xml:space="preserve"> –</w:t>
      </w:r>
      <w:r>
        <w:rPr>
          <w:rFonts w:eastAsiaTheme="minorEastAsia" w:hint="eastAsia"/>
          <w:lang w:eastAsia="zh-CN"/>
        </w:rPr>
        <w:t>16</w:t>
      </w:r>
      <w:r>
        <w:rPr>
          <w:rFonts w:eastAsiaTheme="minorEastAsia" w:hint="eastAsia"/>
          <w:vertAlign w:val="superscript"/>
          <w:lang w:eastAsia="zh-CN"/>
        </w:rPr>
        <w:t>th</w:t>
      </w:r>
      <w:r>
        <w:rPr>
          <w:rFonts w:eastAsiaTheme="minorEastAsia" w:hint="eastAsia"/>
          <w:lang w:eastAsia="zh-CN"/>
        </w:rPr>
        <w:t xml:space="preserve"> November</w:t>
      </w:r>
      <w:r>
        <w:t>, 201</w:t>
      </w:r>
      <w:r>
        <w:rPr>
          <w:rFonts w:eastAsiaTheme="minorEastAsia" w:hint="eastAsia"/>
          <w:lang w:eastAsia="zh-CN"/>
        </w:rPr>
        <w:t>8</w:t>
      </w:r>
    </w:p>
    <w:p w:rsidR="00F2035A" w:rsidRPr="00CA0F06" w:rsidRDefault="00F2035A" w:rsidP="002D1F59">
      <w:pPr>
        <w:pStyle w:val="a0"/>
        <w:rPr>
          <w:rFonts w:eastAsia="宋体"/>
          <w:bCs/>
          <w:lang w:eastAsia="zh-CN"/>
        </w:rPr>
      </w:pPr>
    </w:p>
    <w:sectPr w:rsidR="00F2035A" w:rsidRPr="00CA0F06" w:rsidSect="009435B6">
      <w:headerReference w:type="default" r:id="rId8"/>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99F9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C96" w:rsidRDefault="00E37C96">
      <w:r>
        <w:separator/>
      </w:r>
    </w:p>
  </w:endnote>
  <w:endnote w:type="continuationSeparator" w:id="0">
    <w:p w:rsidR="00E37C96" w:rsidRDefault="00E37C9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C96" w:rsidRDefault="00E37C96">
      <w:r>
        <w:separator/>
      </w:r>
    </w:p>
  </w:footnote>
  <w:footnote w:type="continuationSeparator" w:id="0">
    <w:p w:rsidR="00E37C96" w:rsidRDefault="00E37C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15pt;height:9.1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0D2E1A"/>
    <w:multiLevelType w:val="hybridMultilevel"/>
    <w:tmpl w:val="8BB05AB6"/>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nsid w:val="3B7950ED"/>
    <w:multiLevelType w:val="hybridMultilevel"/>
    <w:tmpl w:val="C69E321C"/>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5">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6">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9">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27">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25"/>
  </w:num>
  <w:num w:numId="3">
    <w:abstractNumId w:val="10"/>
  </w:num>
  <w:num w:numId="4">
    <w:abstractNumId w:val="24"/>
  </w:num>
  <w:num w:numId="5">
    <w:abstractNumId w:val="29"/>
  </w:num>
  <w:num w:numId="6">
    <w:abstractNumId w:val="12"/>
  </w:num>
  <w:num w:numId="7">
    <w:abstractNumId w:val="16"/>
  </w:num>
  <w:num w:numId="8">
    <w:abstractNumId w:val="13"/>
  </w:num>
  <w:num w:numId="9">
    <w:abstractNumId w:val="7"/>
  </w:num>
  <w:num w:numId="10">
    <w:abstractNumId w:val="4"/>
  </w:num>
  <w:num w:numId="11">
    <w:abstractNumId w:val="15"/>
  </w:num>
  <w:num w:numId="12">
    <w:abstractNumId w:val="0"/>
  </w:num>
  <w:num w:numId="13">
    <w:abstractNumId w:val="1"/>
  </w:num>
  <w:num w:numId="14">
    <w:abstractNumId w:val="28"/>
  </w:num>
  <w:num w:numId="15">
    <w:abstractNumId w:val="22"/>
  </w:num>
  <w:num w:numId="16">
    <w:abstractNumId w:val="18"/>
  </w:num>
  <w:num w:numId="17">
    <w:abstractNumId w:val="17"/>
  </w:num>
  <w:num w:numId="18">
    <w:abstractNumId w:val="11"/>
  </w:num>
  <w:num w:numId="19">
    <w:abstractNumId w:val="20"/>
  </w:num>
  <w:num w:numId="20">
    <w:abstractNumId w:val="2"/>
  </w:num>
  <w:num w:numId="21">
    <w:abstractNumId w:val="3"/>
  </w:num>
  <w:num w:numId="22">
    <w:abstractNumId w:val="19"/>
  </w:num>
  <w:num w:numId="23">
    <w:abstractNumId w:val="21"/>
  </w:num>
  <w:num w:numId="24">
    <w:abstractNumId w:val="23"/>
  </w:num>
  <w:num w:numId="25">
    <w:abstractNumId w:val="26"/>
  </w:num>
  <w:num w:numId="26">
    <w:abstractNumId w:val="9"/>
  </w:num>
  <w:num w:numId="27">
    <w:abstractNumId w:val="30"/>
  </w:num>
  <w:num w:numId="28">
    <w:abstractNumId w:val="27"/>
  </w:num>
  <w:num w:numId="29">
    <w:abstractNumId w:val="8"/>
  </w:num>
  <w:num w:numId="30">
    <w:abstractNumId w:val="5"/>
  </w:num>
  <w:num w:numId="31">
    <w:abstractNumId w:val="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51202"/>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0D68"/>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790"/>
    <w:rsid w:val="00052966"/>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E01"/>
    <w:rsid w:val="00096F93"/>
    <w:rsid w:val="0009777D"/>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F2E"/>
    <w:rsid w:val="000D7793"/>
    <w:rsid w:val="000E02EE"/>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E25"/>
    <w:rsid w:val="00117296"/>
    <w:rsid w:val="00117423"/>
    <w:rsid w:val="001174AC"/>
    <w:rsid w:val="0011759E"/>
    <w:rsid w:val="0012034E"/>
    <w:rsid w:val="00120A72"/>
    <w:rsid w:val="00121645"/>
    <w:rsid w:val="001216B6"/>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45"/>
    <w:rsid w:val="0013688A"/>
    <w:rsid w:val="00136C03"/>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D8C"/>
    <w:rsid w:val="001743B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F27"/>
    <w:rsid w:val="001A51EB"/>
    <w:rsid w:val="001A551B"/>
    <w:rsid w:val="001A5F47"/>
    <w:rsid w:val="001A5F9D"/>
    <w:rsid w:val="001A69A2"/>
    <w:rsid w:val="001A727B"/>
    <w:rsid w:val="001A7917"/>
    <w:rsid w:val="001A7D4F"/>
    <w:rsid w:val="001B03B7"/>
    <w:rsid w:val="001B071E"/>
    <w:rsid w:val="001B09AD"/>
    <w:rsid w:val="001B16C0"/>
    <w:rsid w:val="001B1D92"/>
    <w:rsid w:val="001B1E09"/>
    <w:rsid w:val="001B1E4A"/>
    <w:rsid w:val="001B2958"/>
    <w:rsid w:val="001B311D"/>
    <w:rsid w:val="001B33B8"/>
    <w:rsid w:val="001B3934"/>
    <w:rsid w:val="001B3B5D"/>
    <w:rsid w:val="001B3C54"/>
    <w:rsid w:val="001B3C7E"/>
    <w:rsid w:val="001B455B"/>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E90"/>
    <w:rsid w:val="001C4F0D"/>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8CC"/>
    <w:rsid w:val="00225241"/>
    <w:rsid w:val="00225551"/>
    <w:rsid w:val="00225F95"/>
    <w:rsid w:val="002263E3"/>
    <w:rsid w:val="00226865"/>
    <w:rsid w:val="00226BB0"/>
    <w:rsid w:val="0022746C"/>
    <w:rsid w:val="002302DB"/>
    <w:rsid w:val="00230EF1"/>
    <w:rsid w:val="00231386"/>
    <w:rsid w:val="0023142D"/>
    <w:rsid w:val="00231E3A"/>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C1"/>
    <w:rsid w:val="00256B58"/>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180"/>
    <w:rsid w:val="00297314"/>
    <w:rsid w:val="002974BF"/>
    <w:rsid w:val="00297743"/>
    <w:rsid w:val="00297C09"/>
    <w:rsid w:val="00297D26"/>
    <w:rsid w:val="002A04D2"/>
    <w:rsid w:val="002A0E29"/>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1F59"/>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CFE"/>
    <w:rsid w:val="00386944"/>
    <w:rsid w:val="00386C50"/>
    <w:rsid w:val="00386D1C"/>
    <w:rsid w:val="003870EF"/>
    <w:rsid w:val="0038772F"/>
    <w:rsid w:val="003877CD"/>
    <w:rsid w:val="00387E67"/>
    <w:rsid w:val="00387F03"/>
    <w:rsid w:val="00390C9F"/>
    <w:rsid w:val="00390D20"/>
    <w:rsid w:val="00391548"/>
    <w:rsid w:val="003919B8"/>
    <w:rsid w:val="00391AEA"/>
    <w:rsid w:val="00391D58"/>
    <w:rsid w:val="00392313"/>
    <w:rsid w:val="00393348"/>
    <w:rsid w:val="00393815"/>
    <w:rsid w:val="003938DB"/>
    <w:rsid w:val="003940C5"/>
    <w:rsid w:val="00394722"/>
    <w:rsid w:val="00394923"/>
    <w:rsid w:val="0039511F"/>
    <w:rsid w:val="0039529D"/>
    <w:rsid w:val="00395308"/>
    <w:rsid w:val="00395556"/>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B9E"/>
    <w:rsid w:val="003A375E"/>
    <w:rsid w:val="003A402D"/>
    <w:rsid w:val="003A489C"/>
    <w:rsid w:val="003A4DFA"/>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F1"/>
    <w:rsid w:val="003B0679"/>
    <w:rsid w:val="003B1813"/>
    <w:rsid w:val="003B1B84"/>
    <w:rsid w:val="003B1D53"/>
    <w:rsid w:val="003B2BE6"/>
    <w:rsid w:val="003B2DB4"/>
    <w:rsid w:val="003B2F65"/>
    <w:rsid w:val="003B361E"/>
    <w:rsid w:val="003B3977"/>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3186"/>
    <w:rsid w:val="00433252"/>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7BE"/>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701D3"/>
    <w:rsid w:val="00470954"/>
    <w:rsid w:val="004709B8"/>
    <w:rsid w:val="00471059"/>
    <w:rsid w:val="0047237D"/>
    <w:rsid w:val="004724C4"/>
    <w:rsid w:val="0047311A"/>
    <w:rsid w:val="0047364F"/>
    <w:rsid w:val="00473B1A"/>
    <w:rsid w:val="00474346"/>
    <w:rsid w:val="00474956"/>
    <w:rsid w:val="00474D87"/>
    <w:rsid w:val="004752A6"/>
    <w:rsid w:val="00475349"/>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2AAF"/>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4E9E"/>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4EE6"/>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B38"/>
    <w:rsid w:val="00606EA2"/>
    <w:rsid w:val="006070F7"/>
    <w:rsid w:val="006075E7"/>
    <w:rsid w:val="00610C1F"/>
    <w:rsid w:val="00610ECF"/>
    <w:rsid w:val="006112D0"/>
    <w:rsid w:val="006122D7"/>
    <w:rsid w:val="006123CD"/>
    <w:rsid w:val="0061240A"/>
    <w:rsid w:val="00612600"/>
    <w:rsid w:val="00612DFF"/>
    <w:rsid w:val="00612E37"/>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BBF"/>
    <w:rsid w:val="00650280"/>
    <w:rsid w:val="00650486"/>
    <w:rsid w:val="00650A2C"/>
    <w:rsid w:val="00651426"/>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989"/>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4B50"/>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24BD"/>
    <w:rsid w:val="006E3036"/>
    <w:rsid w:val="006E31CF"/>
    <w:rsid w:val="006E328A"/>
    <w:rsid w:val="006E3530"/>
    <w:rsid w:val="006E3737"/>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3FE7"/>
    <w:rsid w:val="0075512B"/>
    <w:rsid w:val="00755381"/>
    <w:rsid w:val="00755832"/>
    <w:rsid w:val="00755B50"/>
    <w:rsid w:val="00755D9F"/>
    <w:rsid w:val="00756513"/>
    <w:rsid w:val="00756EFE"/>
    <w:rsid w:val="0076017C"/>
    <w:rsid w:val="007608D7"/>
    <w:rsid w:val="00761C27"/>
    <w:rsid w:val="00761EE6"/>
    <w:rsid w:val="0076254C"/>
    <w:rsid w:val="00762957"/>
    <w:rsid w:val="00762DB4"/>
    <w:rsid w:val="0076312F"/>
    <w:rsid w:val="00763CFB"/>
    <w:rsid w:val="00763FC4"/>
    <w:rsid w:val="00764014"/>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4CD"/>
    <w:rsid w:val="00773773"/>
    <w:rsid w:val="00774593"/>
    <w:rsid w:val="00774D8F"/>
    <w:rsid w:val="00775395"/>
    <w:rsid w:val="00775491"/>
    <w:rsid w:val="0077561E"/>
    <w:rsid w:val="00775BFF"/>
    <w:rsid w:val="00775DDB"/>
    <w:rsid w:val="00776150"/>
    <w:rsid w:val="00776269"/>
    <w:rsid w:val="00776BFD"/>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A5B"/>
    <w:rsid w:val="007E22BF"/>
    <w:rsid w:val="007E24C9"/>
    <w:rsid w:val="007E3A95"/>
    <w:rsid w:val="007E3BCD"/>
    <w:rsid w:val="007E3FB4"/>
    <w:rsid w:val="007E44BD"/>
    <w:rsid w:val="007E4A12"/>
    <w:rsid w:val="007E4C21"/>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3BEB"/>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494"/>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486"/>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AF6"/>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9A4"/>
    <w:rsid w:val="008F5ED5"/>
    <w:rsid w:val="008F694A"/>
    <w:rsid w:val="008F6F30"/>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E7"/>
    <w:rsid w:val="00951AE4"/>
    <w:rsid w:val="00953349"/>
    <w:rsid w:val="00954A06"/>
    <w:rsid w:val="00954B9B"/>
    <w:rsid w:val="00955101"/>
    <w:rsid w:val="00955481"/>
    <w:rsid w:val="00955679"/>
    <w:rsid w:val="00955916"/>
    <w:rsid w:val="00955AEB"/>
    <w:rsid w:val="009565B0"/>
    <w:rsid w:val="00956846"/>
    <w:rsid w:val="00956A29"/>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558"/>
    <w:rsid w:val="00971DB8"/>
    <w:rsid w:val="00972B2B"/>
    <w:rsid w:val="009732AB"/>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DC"/>
    <w:rsid w:val="00996CC2"/>
    <w:rsid w:val="00997536"/>
    <w:rsid w:val="00997957"/>
    <w:rsid w:val="009A012D"/>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265"/>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6EF2"/>
    <w:rsid w:val="00A400EE"/>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97F"/>
    <w:rsid w:val="00A77E21"/>
    <w:rsid w:val="00A8052D"/>
    <w:rsid w:val="00A80DB4"/>
    <w:rsid w:val="00A80F2B"/>
    <w:rsid w:val="00A816EF"/>
    <w:rsid w:val="00A81A07"/>
    <w:rsid w:val="00A81A84"/>
    <w:rsid w:val="00A81DA6"/>
    <w:rsid w:val="00A823E7"/>
    <w:rsid w:val="00A82893"/>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0B4B"/>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4587"/>
    <w:rsid w:val="00AF5142"/>
    <w:rsid w:val="00AF623E"/>
    <w:rsid w:val="00AF62F1"/>
    <w:rsid w:val="00AF6491"/>
    <w:rsid w:val="00AF685B"/>
    <w:rsid w:val="00AF764A"/>
    <w:rsid w:val="00AF78F7"/>
    <w:rsid w:val="00B006E8"/>
    <w:rsid w:val="00B011A3"/>
    <w:rsid w:val="00B01619"/>
    <w:rsid w:val="00B01657"/>
    <w:rsid w:val="00B017B4"/>
    <w:rsid w:val="00B01A50"/>
    <w:rsid w:val="00B022FC"/>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682"/>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21E8"/>
    <w:rsid w:val="00C4252E"/>
    <w:rsid w:val="00C425B4"/>
    <w:rsid w:val="00C42733"/>
    <w:rsid w:val="00C42E94"/>
    <w:rsid w:val="00C435AB"/>
    <w:rsid w:val="00C44B7B"/>
    <w:rsid w:val="00C457E9"/>
    <w:rsid w:val="00C458F8"/>
    <w:rsid w:val="00C462D3"/>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A0C"/>
    <w:rsid w:val="00C85EC0"/>
    <w:rsid w:val="00C86840"/>
    <w:rsid w:val="00C86893"/>
    <w:rsid w:val="00C87803"/>
    <w:rsid w:val="00C90955"/>
    <w:rsid w:val="00C90B29"/>
    <w:rsid w:val="00C913AC"/>
    <w:rsid w:val="00C91ADF"/>
    <w:rsid w:val="00C92255"/>
    <w:rsid w:val="00C93302"/>
    <w:rsid w:val="00C93A2E"/>
    <w:rsid w:val="00C93D53"/>
    <w:rsid w:val="00C94514"/>
    <w:rsid w:val="00C94799"/>
    <w:rsid w:val="00C94C70"/>
    <w:rsid w:val="00C94DB9"/>
    <w:rsid w:val="00C950A6"/>
    <w:rsid w:val="00C96004"/>
    <w:rsid w:val="00C97426"/>
    <w:rsid w:val="00CA060E"/>
    <w:rsid w:val="00CA0A76"/>
    <w:rsid w:val="00CA0F06"/>
    <w:rsid w:val="00CA0F79"/>
    <w:rsid w:val="00CA11D6"/>
    <w:rsid w:val="00CA21D4"/>
    <w:rsid w:val="00CA2256"/>
    <w:rsid w:val="00CA23D9"/>
    <w:rsid w:val="00CA3919"/>
    <w:rsid w:val="00CA43C5"/>
    <w:rsid w:val="00CA43CA"/>
    <w:rsid w:val="00CA4883"/>
    <w:rsid w:val="00CA4E1C"/>
    <w:rsid w:val="00CA4FC2"/>
    <w:rsid w:val="00CA531A"/>
    <w:rsid w:val="00CA5414"/>
    <w:rsid w:val="00CA54D4"/>
    <w:rsid w:val="00CA6F34"/>
    <w:rsid w:val="00CA752A"/>
    <w:rsid w:val="00CA782C"/>
    <w:rsid w:val="00CB0613"/>
    <w:rsid w:val="00CB071C"/>
    <w:rsid w:val="00CB0E4E"/>
    <w:rsid w:val="00CB0F05"/>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E05F2"/>
    <w:rsid w:val="00CE0D51"/>
    <w:rsid w:val="00CE0F09"/>
    <w:rsid w:val="00CE0F85"/>
    <w:rsid w:val="00CE13E0"/>
    <w:rsid w:val="00CE1865"/>
    <w:rsid w:val="00CE1B94"/>
    <w:rsid w:val="00CE1BA7"/>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C1"/>
    <w:rsid w:val="00D0234E"/>
    <w:rsid w:val="00D026C1"/>
    <w:rsid w:val="00D02F36"/>
    <w:rsid w:val="00D034DA"/>
    <w:rsid w:val="00D0372C"/>
    <w:rsid w:val="00D03C49"/>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22FF"/>
    <w:rsid w:val="00D42D6A"/>
    <w:rsid w:val="00D430CE"/>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A23"/>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3BD4"/>
    <w:rsid w:val="00DA4596"/>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DC0"/>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89C"/>
    <w:rsid w:val="00E36BE2"/>
    <w:rsid w:val="00E36EB1"/>
    <w:rsid w:val="00E37302"/>
    <w:rsid w:val="00E37746"/>
    <w:rsid w:val="00E37A8D"/>
    <w:rsid w:val="00E37B62"/>
    <w:rsid w:val="00E37C96"/>
    <w:rsid w:val="00E400ED"/>
    <w:rsid w:val="00E40D38"/>
    <w:rsid w:val="00E40F27"/>
    <w:rsid w:val="00E41A01"/>
    <w:rsid w:val="00E41D55"/>
    <w:rsid w:val="00E41FB5"/>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D7F"/>
    <w:rsid w:val="00EF1F5B"/>
    <w:rsid w:val="00EF22A6"/>
    <w:rsid w:val="00EF2953"/>
    <w:rsid w:val="00EF2FEA"/>
    <w:rsid w:val="00EF303C"/>
    <w:rsid w:val="00EF3221"/>
    <w:rsid w:val="00EF334D"/>
    <w:rsid w:val="00EF38BD"/>
    <w:rsid w:val="00EF4310"/>
    <w:rsid w:val="00EF48C7"/>
    <w:rsid w:val="00EF5031"/>
    <w:rsid w:val="00EF63FF"/>
    <w:rsid w:val="00EF668F"/>
    <w:rsid w:val="00F00159"/>
    <w:rsid w:val="00F001C1"/>
    <w:rsid w:val="00F00B84"/>
    <w:rsid w:val="00F00C09"/>
    <w:rsid w:val="00F00FA0"/>
    <w:rsid w:val="00F012F8"/>
    <w:rsid w:val="00F019DD"/>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2186"/>
    <w:rsid w:val="00F22685"/>
    <w:rsid w:val="00F2286E"/>
    <w:rsid w:val="00F22D00"/>
    <w:rsid w:val="00F22F33"/>
    <w:rsid w:val="00F237F2"/>
    <w:rsid w:val="00F2403B"/>
    <w:rsid w:val="00F24101"/>
    <w:rsid w:val="00F251D8"/>
    <w:rsid w:val="00F25C21"/>
    <w:rsid w:val="00F26065"/>
    <w:rsid w:val="00F270C3"/>
    <w:rsid w:val="00F272E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65A"/>
    <w:rsid w:val="00F44B92"/>
    <w:rsid w:val="00F44C6C"/>
    <w:rsid w:val="00F44E77"/>
    <w:rsid w:val="00F455CB"/>
    <w:rsid w:val="00F456F1"/>
    <w:rsid w:val="00F45A96"/>
    <w:rsid w:val="00F45ACC"/>
    <w:rsid w:val="00F45FAC"/>
    <w:rsid w:val="00F467A5"/>
    <w:rsid w:val="00F467F7"/>
    <w:rsid w:val="00F46CA4"/>
    <w:rsid w:val="00F47DE8"/>
    <w:rsid w:val="00F47E1E"/>
    <w:rsid w:val="00F500DA"/>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493"/>
    <w:rsid w:val="00F6062E"/>
    <w:rsid w:val="00F60920"/>
    <w:rsid w:val="00F60F6A"/>
    <w:rsid w:val="00F6125D"/>
    <w:rsid w:val="00F61710"/>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B3"/>
    <w:rsid w:val="00F90F10"/>
    <w:rsid w:val="00F91269"/>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35"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E88D5-19B4-4B05-854E-646299A96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2070</TotalTime>
  <Pages>2</Pages>
  <Words>378</Words>
  <Characters>2160</Characters>
  <Application>Microsoft Office Word</Application>
  <DocSecurity>0</DocSecurity>
  <Lines>18</Lines>
  <Paragraphs>5</Paragraphs>
  <ScaleCrop>false</ScaleCrop>
  <Company>Vivo</Company>
  <LinksUpToDate>false</LinksUpToDate>
  <CharactersWithSpaces>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451</cp:revision>
  <cp:lastPrinted>2011-08-03T09:36:00Z</cp:lastPrinted>
  <dcterms:created xsi:type="dcterms:W3CDTF">2018-09-24T13:49:00Z</dcterms:created>
  <dcterms:modified xsi:type="dcterms:W3CDTF">2019-01-11T12:12:00Z</dcterms:modified>
</cp:coreProperties>
</file>